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附件：</w:t>
      </w:r>
    </w:p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Theme="minorEastAsia"/>
          <w:b/>
          <w:sz w:val="32"/>
          <w:szCs w:val="28"/>
          <w:lang w:eastAsia="zh-CN"/>
        </w:rPr>
      </w:pPr>
      <w:bookmarkStart w:id="0" w:name="_GoBack"/>
      <w:r>
        <w:rPr>
          <w:rFonts w:hint="default" w:ascii="宋体" w:hAnsi="宋体"/>
          <w:b/>
          <w:sz w:val="32"/>
          <w:szCs w:val="28"/>
          <w:lang w:val="en-US" w:eastAsia="zh-CN"/>
        </w:rPr>
        <w:t>‘</w:t>
      </w:r>
      <w:r>
        <w:rPr>
          <w:rFonts w:hint="eastAsia" w:ascii="宋体" w:hAnsi="宋体"/>
          <w:b/>
          <w:sz w:val="32"/>
          <w:szCs w:val="28"/>
          <w:lang w:val="en-US" w:eastAsia="zh-CN"/>
        </w:rPr>
        <w:t>新钢铁、新经济’暨江苏省钢铁行业协会二届四次常务理事会、理事会、二届二次会员代表大会及第十七届钢铁设备管理与采购管理大会、优质供应商招募共享大会</w:t>
      </w:r>
      <w:r>
        <w:rPr>
          <w:rFonts w:hint="eastAsia" w:ascii="宋体" w:hAnsi="宋体"/>
          <w:b/>
          <w:sz w:val="32"/>
          <w:szCs w:val="28"/>
          <w:lang w:eastAsia="zh-CN"/>
        </w:rPr>
        <w:t>回执</w:t>
      </w:r>
      <w:bookmarkEnd w:id="0"/>
    </w:p>
    <w:p>
      <w:pPr>
        <w:pStyle w:val="3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电话/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>传真：025-844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8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>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5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428"/>
        <w:gridCol w:w="780"/>
        <w:gridCol w:w="1185"/>
        <w:gridCol w:w="1264"/>
        <w:gridCol w:w="2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5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5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参会代表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部门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9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是否住宿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70" w:type="dxa"/>
            <w:gridSpan w:val="5"/>
            <w:noWrap w:val="0"/>
            <w:vAlign w:val="center"/>
          </w:tcPr>
          <w:p>
            <w:pPr>
              <w:pStyle w:val="2"/>
              <w:ind w:firstLine="240" w:firstLineChars="1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 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标间 （      ）间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单间（       ）</w:t>
            </w:r>
            <w:r>
              <w:rPr>
                <w:rFonts w:hint="eastAsia"/>
                <w:sz w:val="24"/>
                <w:lang w:eastAsia="zh-CN"/>
              </w:rPr>
              <w:t>间</w:t>
            </w:r>
          </w:p>
          <w:p>
            <w:pPr>
              <w:pStyle w:val="2"/>
              <w:ind w:firstLine="240" w:firstLineChars="100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（在所选选项上√表示，请务必填写清楚</w:t>
            </w:r>
            <w:r>
              <w:rPr>
                <w:rFonts w:hint="eastAsia"/>
                <w:sz w:val="22"/>
                <w:szCs w:val="22"/>
                <w:lang w:eastAsia="zh-CN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cs="宋体" w:eastAsiaTheme="minorEastAsia"/>
          <w:sz w:val="28"/>
          <w:szCs w:val="28"/>
          <w:lang w:val="en-US" w:eastAsia="zh-CN"/>
        </w:rPr>
      </w:pPr>
    </w:p>
    <w:p/>
    <w:sectPr>
      <w:pgSz w:w="11910" w:h="16840"/>
      <w:pgMar w:top="1440" w:right="1800" w:bottom="1440" w:left="1800" w:header="1449" w:footer="1140" w:gutter="0"/>
      <w:pgNumType w:fmt="upperRoman" w:start="1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NWM5NjA1MjVmNjI1MTI2ZGUxYmQwNzY1ZjE4OTkifQ=="/>
  </w:docVars>
  <w:rsids>
    <w:rsidRoot w:val="2C3826F9"/>
    <w:rsid w:val="212A5A00"/>
    <w:rsid w:val="2C3826F9"/>
    <w:rsid w:val="35092BB5"/>
    <w:rsid w:val="55EA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167</Characters>
  <Lines>0</Lines>
  <Paragraphs>0</Paragraphs>
  <TotalTime>0</TotalTime>
  <ScaleCrop>false</ScaleCrop>
  <LinksUpToDate>false</LinksUpToDate>
  <CharactersWithSpaces>205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2023-06-20T07:37:00Z</dcterms:created>
  <dc:creator>11000</dc:creator>
  <cp:lastModifiedBy>11000</cp:lastModifiedBy>
  <dcterms:modified xsi:type="dcterms:W3CDTF">2023-06-20T07:37:51Z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B65B0D8B66FD4C1E9F99C3F7E07B0FDA_11</vt:lpwstr>
  </property>
</Properties>
</file>